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73B51">
        <w:rPr>
          <w:sz w:val="22"/>
          <w:szCs w:val="22"/>
        </w:rPr>
        <w:t xml:space="preserve"> год проведены плановые выездные прокерки</w:t>
      </w:r>
      <w:r>
        <w:rPr>
          <w:sz w:val="22"/>
          <w:szCs w:val="22"/>
        </w:rPr>
        <w:t xml:space="preserve"> </w:t>
      </w:r>
      <w:r w:rsidR="00301E59" w:rsidRPr="00301E59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FE3031" w:rsidRPr="00FE3031">
        <w:t xml:space="preserve"> </w:t>
      </w:r>
      <w:r w:rsidR="00FE3031">
        <w:t xml:space="preserve">в </w:t>
      </w:r>
      <w:r w:rsidR="00301E59">
        <w:rPr>
          <w:sz w:val="22"/>
          <w:szCs w:val="22"/>
        </w:rPr>
        <w:t>АКЦИОНЕРНОМ ОБЩЕСТВЕ «ЖЕЛЕЗНОДОРОЖНИК»</w:t>
      </w:r>
      <w:r w:rsidR="00973B51">
        <w:rPr>
          <w:sz w:val="22"/>
          <w:szCs w:val="22"/>
        </w:rPr>
        <w:t xml:space="preserve">, </w:t>
      </w:r>
      <w:r w:rsidR="00973B51" w:rsidRPr="00973B51">
        <w:rPr>
          <w:sz w:val="22"/>
          <w:szCs w:val="22"/>
        </w:rPr>
        <w:t>ОБЩЕСТВЕ С ОГРАНИЧЕННОЙ ОТВЕТСТВЕННОСТЬЮ "МОЛОЧНАЯ РЕКА"</w:t>
      </w:r>
      <w:r w:rsidR="00301E59">
        <w:rPr>
          <w:sz w:val="22"/>
          <w:szCs w:val="22"/>
        </w:rPr>
        <w:t>.</w:t>
      </w:r>
    </w:p>
    <w:p w:rsidR="003140BD" w:rsidRPr="0008518A" w:rsidRDefault="00973B51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bookmarkStart w:id="0" w:name="_GoBack"/>
      <w:bookmarkEnd w:id="0"/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7B1DA4"/>
    <w:rsid w:val="00815DDF"/>
    <w:rsid w:val="00973B51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14</cp:revision>
  <dcterms:created xsi:type="dcterms:W3CDTF">2022-03-14T03:31:00Z</dcterms:created>
  <dcterms:modified xsi:type="dcterms:W3CDTF">2024-02-22T03:22:00Z</dcterms:modified>
</cp:coreProperties>
</file>