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BF6E8A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BF6E8A" w:rsidRPr="00BF6E8A">
        <w:rPr>
          <w:sz w:val="22"/>
          <w:szCs w:val="22"/>
        </w:rPr>
        <w:t xml:space="preserve">финансово-хозяйственной деятельности Федерального казенного учреждения «Уголовно-исполнительная инспекция Главного управления Федеральной службы исполнения наказаний по Иркутской области» </w:t>
      </w:r>
      <w:r w:rsidR="00BF6E8A">
        <w:rPr>
          <w:sz w:val="22"/>
          <w:szCs w:val="22"/>
        </w:rPr>
        <w:t xml:space="preserve">в </w:t>
      </w:r>
      <w:r w:rsidR="00BF6E8A" w:rsidRPr="00BF6E8A">
        <w:rPr>
          <w:sz w:val="22"/>
          <w:szCs w:val="22"/>
        </w:rPr>
        <w:t>ФЕДЕРАЛЬНОМ КАЗЕННОМ УЧРЕЖДЕНИИ «УГОЛОВНО-ИСПОЛНИТЕЛЬНАЯ ИНСПЕКЦИЯ ГЛАВНОГО УПРАВЛЕНИЯ ФЕДЕРАЛЬНОЙ СЛУЖБЫ ИСПОЛНЕНИЯ НАКАЗАНИЙ ПО ИРКУТСКОЙ ОБЛАСТИ»</w:t>
      </w:r>
      <w:r w:rsidR="00BF6E8A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BF6E8A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28</cp:revision>
  <dcterms:created xsi:type="dcterms:W3CDTF">2022-03-14T03:31:00Z</dcterms:created>
  <dcterms:modified xsi:type="dcterms:W3CDTF">2025-08-04T01:30:00Z</dcterms:modified>
</cp:coreProperties>
</file>