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D02E75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D02E75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02E75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D02E75" w:rsidRPr="00D02E75">
        <w:rPr>
          <w:sz w:val="22"/>
          <w:szCs w:val="22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</w:t>
      </w:r>
      <w:r w:rsidR="00D02E75">
        <w:rPr>
          <w:sz w:val="22"/>
          <w:szCs w:val="22"/>
        </w:rPr>
        <w:t>их специальный налоговый режим «налог на профессиональный доход»</w:t>
      </w:r>
      <w:r w:rsidR="00D02E75" w:rsidRPr="00D02E75">
        <w:rPr>
          <w:sz w:val="22"/>
          <w:szCs w:val="22"/>
        </w:rPr>
        <w:t xml:space="preserve"> </w:t>
      </w:r>
      <w:r w:rsidR="005C7B31">
        <w:rPr>
          <w:sz w:val="22"/>
          <w:szCs w:val="22"/>
        </w:rPr>
        <w:t xml:space="preserve">в субъектах Российской Федерации </w:t>
      </w:r>
      <w:r w:rsidR="005C7B31" w:rsidRPr="005C7B31">
        <w:t>в ФОНДЕ ПОДДЕРЖКИ И РАЗВИТИЯ ПРЕДПРИНИМАТЕЛЬСТВА ИРКУТСКОЙ ОБЛАСТИ ЦЕНТР «МОЙ БИЗНЕС»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D02E75">
        <w:rPr>
          <w:sz w:val="22"/>
          <w:szCs w:val="22"/>
        </w:rPr>
        <w:t>ые</w:t>
      </w:r>
      <w:r w:rsidR="0008518A">
        <w:rPr>
          <w:sz w:val="22"/>
          <w:szCs w:val="22"/>
        </w:rPr>
        <w:t xml:space="preserve"> м</w:t>
      </w:r>
      <w:r w:rsidR="00D02E75">
        <w:rPr>
          <w:sz w:val="22"/>
          <w:szCs w:val="22"/>
        </w:rPr>
        <w:t>ероприятия завершены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426978"/>
    <w:rsid w:val="004F2609"/>
    <w:rsid w:val="005A15FC"/>
    <w:rsid w:val="005C7B31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02E75"/>
    <w:rsid w:val="00D9587E"/>
    <w:rsid w:val="00E60A6C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9</cp:revision>
  <dcterms:created xsi:type="dcterms:W3CDTF">2022-03-03T08:40:00Z</dcterms:created>
  <dcterms:modified xsi:type="dcterms:W3CDTF">2023-06-01T07:26:00Z</dcterms:modified>
</cp:coreProperties>
</file>