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AB0B9B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AB0B9B" w:rsidRPr="00AB0B9B">
        <w:rPr>
          <w:sz w:val="22"/>
          <w:szCs w:val="22"/>
        </w:rPr>
        <w:t xml:space="preserve"> осуществления расходов федерального бюджета на реализацию мероприятий федерального проекта «Жилье» национального проекта «Жилье и городская среда» в</w:t>
      </w:r>
      <w:r w:rsidR="0024537F">
        <w:rPr>
          <w:sz w:val="22"/>
          <w:szCs w:val="22"/>
        </w:rPr>
        <w:t xml:space="preserve"> МИНИСТЕРСТВЕ СТРОИТЕЛЬСТВА ИРКУТСКОЙ ОБЛАСТИ</w:t>
      </w:r>
      <w:bookmarkStart w:id="0" w:name="_GoBack"/>
      <w:bookmarkEnd w:id="0"/>
      <w:r w:rsidR="00B25733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537F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2573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27</cp:revision>
  <dcterms:created xsi:type="dcterms:W3CDTF">2022-03-14T03:31:00Z</dcterms:created>
  <dcterms:modified xsi:type="dcterms:W3CDTF">2025-06-05T01:49:00Z</dcterms:modified>
</cp:coreProperties>
</file>