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5E23B7">
        <w:rPr>
          <w:sz w:val="22"/>
          <w:szCs w:val="22"/>
        </w:rPr>
        <w:t xml:space="preserve">проверка </w:t>
      </w:r>
      <w:r w:rsidR="005E23B7" w:rsidRPr="005E23B7">
        <w:rPr>
          <w:sz w:val="22"/>
          <w:szCs w:val="22"/>
        </w:rPr>
        <w:t>осуществления расходов федерального бюджета на реализацию мероприятий федерального проекта "Чистая вода" национального п</w:t>
      </w:r>
      <w:r w:rsidR="005E23B7">
        <w:rPr>
          <w:sz w:val="22"/>
          <w:szCs w:val="22"/>
        </w:rPr>
        <w:t xml:space="preserve">роекта «Жилье и городская среда» </w:t>
      </w:r>
      <w:r w:rsidR="00FE3031">
        <w:t xml:space="preserve">в </w:t>
      </w:r>
      <w:r w:rsidR="005E23B7">
        <w:rPr>
          <w:sz w:val="22"/>
          <w:szCs w:val="22"/>
        </w:rPr>
        <w:t>ОБЩЕСТВЕ С ОГРАНИЧЕННОЙ ОТВЕТСТВЕННОСТЬЮ «ГОСТСТРОЙ».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14</cp:revision>
  <dcterms:created xsi:type="dcterms:W3CDTF">2022-03-14T03:31:00Z</dcterms:created>
  <dcterms:modified xsi:type="dcterms:W3CDTF">2024-03-12T04:33:00Z</dcterms:modified>
</cp:coreProperties>
</file>